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8B7" w:rsidRDefault="003A38B7" w:rsidP="003A38B7">
      <w:pPr>
        <w:spacing w:after="0" w:line="240" w:lineRule="auto"/>
        <w:jc w:val="center"/>
        <w:rPr>
          <w:rFonts w:eastAsiaTheme="minorHAnsi"/>
          <w:sz w:val="16"/>
          <w:szCs w:val="16"/>
        </w:rPr>
      </w:pPr>
      <w:r>
        <w:rPr>
          <w:rFonts w:eastAsiaTheme="minorHAnsi"/>
          <w:noProof/>
          <w:sz w:val="16"/>
          <w:szCs w:val="16"/>
          <w:lang w:eastAsia="ru-RU"/>
        </w:rPr>
        <w:drawing>
          <wp:inline distT="0" distB="0" distL="0" distR="0">
            <wp:extent cx="527050" cy="577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8B7" w:rsidRDefault="003A38B7" w:rsidP="003A38B7">
      <w:pPr>
        <w:spacing w:after="0" w:line="240" w:lineRule="auto"/>
        <w:rPr>
          <w:rFonts w:eastAsiaTheme="minorHAnsi"/>
          <w:sz w:val="16"/>
          <w:szCs w:val="16"/>
        </w:rPr>
      </w:pPr>
    </w:p>
    <w:p w:rsidR="003A38B7" w:rsidRDefault="003A38B7" w:rsidP="003A38B7">
      <w:pPr>
        <w:spacing w:after="0" w:line="240" w:lineRule="auto"/>
        <w:jc w:val="center"/>
        <w:rPr>
          <w:rFonts w:ascii="Modern No. 20" w:eastAsiaTheme="minorHAnsi" w:hAnsi="Modern No. 20" w:cs="Times New Roman"/>
          <w:sz w:val="16"/>
          <w:szCs w:val="16"/>
        </w:rPr>
      </w:pPr>
      <w:r>
        <w:rPr>
          <w:rFonts w:ascii="Cambria" w:eastAsiaTheme="minorHAnsi" w:hAnsi="Cambria" w:cs="Cambria"/>
          <w:sz w:val="16"/>
          <w:szCs w:val="16"/>
        </w:rPr>
        <w:t>ПРОФЕССИОНАЛЬНЫЙ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СОЮЗ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РАБОТНИКОВ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НАРОДНОГО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ОБРАЗОВАНИЯ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И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НАУКИ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РОССИЙСКОЙ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ФЕДЕРАЦИИ</w:t>
      </w:r>
    </w:p>
    <w:p w:rsidR="003A38B7" w:rsidRDefault="003A38B7" w:rsidP="003A38B7">
      <w:pPr>
        <w:spacing w:after="0" w:line="240" w:lineRule="auto"/>
        <w:jc w:val="center"/>
        <w:rPr>
          <w:rFonts w:ascii="Modern No. 20" w:eastAsiaTheme="minorHAnsi" w:hAnsi="Modern No. 20" w:cs="Times New Roman"/>
          <w:b/>
          <w:sz w:val="22"/>
          <w:szCs w:val="22"/>
        </w:rPr>
      </w:pPr>
      <w:r>
        <w:rPr>
          <w:rFonts w:ascii="Cambria" w:eastAsiaTheme="minorHAnsi" w:hAnsi="Cambria" w:cs="Cambria"/>
          <w:b/>
          <w:sz w:val="22"/>
          <w:szCs w:val="22"/>
        </w:rPr>
        <w:t>ДАГЕСТАНСКАЯ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РЕСПУБЛИКАНСКАЯ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ОРГАНИЗАЦИЯ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ПРОФЕССИОНАЛЬНОГО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СОЮЗА</w:t>
      </w:r>
    </w:p>
    <w:p w:rsidR="003A38B7" w:rsidRDefault="003A38B7" w:rsidP="003A38B7">
      <w:pPr>
        <w:spacing w:after="0" w:line="240" w:lineRule="auto"/>
        <w:jc w:val="center"/>
        <w:rPr>
          <w:rFonts w:ascii="Modern No. 20" w:eastAsiaTheme="minorHAnsi" w:hAnsi="Modern No. 20" w:cs="Times New Roman"/>
          <w:b/>
          <w:sz w:val="22"/>
          <w:szCs w:val="22"/>
        </w:rPr>
      </w:pPr>
      <w:r>
        <w:rPr>
          <w:rFonts w:ascii="Cambria" w:eastAsiaTheme="minorHAnsi" w:hAnsi="Cambria" w:cs="Cambria"/>
          <w:b/>
          <w:sz w:val="22"/>
          <w:szCs w:val="22"/>
        </w:rPr>
        <w:t>РАБОТНИКОВ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НАРОДНОГО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ОБРАЗОВАНИЯ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И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НАУКИ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РОССИЙСКОЙ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ФЕДЕРАЦИИ</w:t>
      </w:r>
    </w:p>
    <w:p w:rsidR="003A38B7" w:rsidRDefault="003A38B7" w:rsidP="003A38B7">
      <w:pPr>
        <w:spacing w:after="0" w:line="240" w:lineRule="auto"/>
        <w:jc w:val="center"/>
        <w:rPr>
          <w:rFonts w:ascii="Modern No. 20" w:eastAsiaTheme="minorHAnsi" w:hAnsi="Modern No. 20" w:cs="Times New Roman"/>
          <w:b/>
          <w:sz w:val="22"/>
          <w:szCs w:val="22"/>
        </w:rPr>
      </w:pPr>
      <w:r>
        <w:rPr>
          <w:rFonts w:ascii="Cambria" w:eastAsiaTheme="minorHAnsi" w:hAnsi="Cambria" w:cs="Cambria"/>
          <w:b/>
          <w:sz w:val="22"/>
          <w:szCs w:val="22"/>
        </w:rPr>
        <w:t>КИЗЛЯРСКАЯ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ГОРОДСКАЯ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ОРГАНИЗАЦИЯ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ПРОФЕССИОНАЛЬНОГО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СОЮЗА</w:t>
      </w:r>
    </w:p>
    <w:p w:rsidR="003A38B7" w:rsidRDefault="003A38B7" w:rsidP="003A38B7">
      <w:pPr>
        <w:spacing w:after="0" w:line="240" w:lineRule="auto"/>
        <w:jc w:val="center"/>
        <w:rPr>
          <w:rFonts w:ascii="Modern No. 20" w:eastAsiaTheme="minorHAnsi" w:hAnsi="Modern No. 20" w:cs="Times New Roman"/>
          <w:b/>
          <w:sz w:val="22"/>
          <w:szCs w:val="22"/>
        </w:rPr>
      </w:pPr>
      <w:r>
        <w:rPr>
          <w:rFonts w:ascii="Cambria" w:eastAsiaTheme="minorHAnsi" w:hAnsi="Cambria" w:cs="Cambria"/>
          <w:b/>
          <w:sz w:val="22"/>
          <w:szCs w:val="22"/>
        </w:rPr>
        <w:t>РАБОТНИКОВ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НАРОДНОГО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ОБРАЗОВАНИЯ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И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НАУКИ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РОССИЙСКОЙ</w:t>
      </w:r>
      <w:r>
        <w:rPr>
          <w:rFonts w:ascii="Modern No. 20" w:eastAsiaTheme="minorHAnsi" w:hAnsi="Modern No. 20" w:cs="Times New Roman"/>
          <w:b/>
          <w:sz w:val="22"/>
          <w:szCs w:val="22"/>
        </w:rPr>
        <w:t xml:space="preserve"> </w:t>
      </w:r>
      <w:r>
        <w:rPr>
          <w:rFonts w:ascii="Cambria" w:eastAsiaTheme="minorHAnsi" w:hAnsi="Cambria" w:cs="Cambria"/>
          <w:b/>
          <w:sz w:val="22"/>
          <w:szCs w:val="22"/>
        </w:rPr>
        <w:t>ФЕДЕРАЦИИ</w:t>
      </w:r>
    </w:p>
    <w:p w:rsidR="003A38B7" w:rsidRDefault="003A38B7" w:rsidP="003A38B7">
      <w:pPr>
        <w:spacing w:after="0" w:line="240" w:lineRule="auto"/>
        <w:jc w:val="center"/>
        <w:rPr>
          <w:rFonts w:ascii="Modern No. 20" w:eastAsiaTheme="minorHAnsi" w:hAnsi="Modern No. 20" w:cs="Times New Roman"/>
          <w:sz w:val="16"/>
          <w:szCs w:val="16"/>
        </w:rPr>
      </w:pPr>
      <w:r>
        <w:rPr>
          <w:rFonts w:ascii="Modern No. 20" w:eastAsiaTheme="minorHAnsi" w:hAnsi="Modern No. 20" w:cs="Times New Roman"/>
          <w:sz w:val="16"/>
          <w:szCs w:val="16"/>
        </w:rPr>
        <w:t>(</w:t>
      </w:r>
      <w:r>
        <w:rPr>
          <w:rFonts w:ascii="Cambria" w:eastAsiaTheme="minorHAnsi" w:hAnsi="Cambria" w:cs="Cambria"/>
          <w:sz w:val="16"/>
          <w:szCs w:val="16"/>
        </w:rPr>
        <w:t>КИЗЛЯРСКАЯ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ГОРОДСКАЯ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ОРГАНИЗАЦИЯ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ОБЩЕРОССИЙСКОГО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ПРОФСОЮЗА</w:t>
      </w:r>
      <w:r>
        <w:rPr>
          <w:rFonts w:ascii="Modern No. 20" w:eastAsiaTheme="minorHAnsi" w:hAnsi="Modern No. 20" w:cs="Times New Roman"/>
          <w:sz w:val="16"/>
          <w:szCs w:val="16"/>
        </w:rPr>
        <w:t xml:space="preserve"> </w:t>
      </w:r>
      <w:r>
        <w:rPr>
          <w:rFonts w:ascii="Cambria" w:eastAsiaTheme="minorHAnsi" w:hAnsi="Cambria" w:cs="Cambria"/>
          <w:sz w:val="16"/>
          <w:szCs w:val="16"/>
        </w:rPr>
        <w:t>ОБРАЗОВАНИЯ</w:t>
      </w:r>
      <w:r>
        <w:rPr>
          <w:rFonts w:ascii="Modern No. 20" w:eastAsiaTheme="minorHAnsi" w:hAnsi="Modern No. 20" w:cs="Times New Roman"/>
          <w:sz w:val="16"/>
          <w:szCs w:val="16"/>
        </w:rPr>
        <w:t>)</w:t>
      </w:r>
    </w:p>
    <w:p w:rsidR="003A38B7" w:rsidRDefault="003A38B7" w:rsidP="003A38B7">
      <w:pPr>
        <w:tabs>
          <w:tab w:val="left" w:pos="6210"/>
        </w:tabs>
        <w:rPr>
          <w:rFonts w:ascii="Cambria" w:eastAsiaTheme="minorHAnsi" w:hAnsi="Cambria" w:cs="Cambria"/>
          <w:b/>
          <w:sz w:val="22"/>
          <w:szCs w:val="22"/>
        </w:rPr>
      </w:pPr>
    </w:p>
    <w:p w:rsidR="003A38B7" w:rsidRDefault="003A38B7" w:rsidP="003A38B7">
      <w:pPr>
        <w:spacing w:after="0" w:line="276" w:lineRule="auto"/>
        <w:jc w:val="right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>УТВЕРЖДЕНО</w:t>
      </w:r>
    </w:p>
    <w:p w:rsidR="003A38B7" w:rsidRDefault="003A38B7" w:rsidP="003A38B7">
      <w:pPr>
        <w:spacing w:after="0" w:line="276" w:lineRule="auto"/>
        <w:jc w:val="right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>на заседании</w:t>
      </w:r>
    </w:p>
    <w:p w:rsidR="003A38B7" w:rsidRDefault="003A38B7" w:rsidP="003A38B7">
      <w:pPr>
        <w:spacing w:line="276" w:lineRule="auto"/>
        <w:jc w:val="right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 xml:space="preserve"> Президиума КГОП</w:t>
      </w:r>
    </w:p>
    <w:p w:rsidR="003A38B7" w:rsidRDefault="0060479F" w:rsidP="003A38B7">
      <w:pPr>
        <w:spacing w:line="276" w:lineRule="auto"/>
        <w:jc w:val="right"/>
        <w:rPr>
          <w:rFonts w:ascii="Times New Roman" w:eastAsiaTheme="minorHAnsi" w:hAnsi="Times New Roman" w:cs="Times New Roman"/>
          <w:b/>
          <w:sz w:val="22"/>
          <w:szCs w:val="22"/>
        </w:rPr>
      </w:pPr>
      <w:r>
        <w:rPr>
          <w:rFonts w:ascii="Times New Roman" w:eastAsiaTheme="minorHAnsi" w:hAnsi="Times New Roman" w:cs="Times New Roman"/>
          <w:b/>
          <w:sz w:val="22"/>
          <w:szCs w:val="22"/>
        </w:rPr>
        <w:t>От 17.12.2025г. №5</w:t>
      </w:r>
      <w:bookmarkStart w:id="0" w:name="_GoBack"/>
      <w:bookmarkEnd w:id="0"/>
      <w:r w:rsidR="003A38B7">
        <w:rPr>
          <w:rFonts w:ascii="Times New Roman" w:eastAsiaTheme="minorHAnsi" w:hAnsi="Times New Roman" w:cs="Times New Roman"/>
          <w:b/>
          <w:sz w:val="22"/>
          <w:szCs w:val="22"/>
        </w:rPr>
        <w:t>.</w:t>
      </w:r>
    </w:p>
    <w:p w:rsidR="003A38B7" w:rsidRDefault="003A38B7" w:rsidP="003A38B7">
      <w:pPr>
        <w:spacing w:line="276" w:lineRule="auto"/>
        <w:jc w:val="right"/>
        <w:rPr>
          <w:rFonts w:ascii="Times New Roman" w:eastAsiaTheme="minorHAnsi" w:hAnsi="Times New Roman" w:cs="Times New Roman"/>
          <w:b/>
          <w:sz w:val="22"/>
          <w:szCs w:val="22"/>
        </w:rPr>
      </w:pPr>
    </w:p>
    <w:p w:rsidR="003A38B7" w:rsidRDefault="003A38B7" w:rsidP="003A38B7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A38B7" w:rsidRDefault="003A38B7" w:rsidP="003A38B7">
      <w:pPr>
        <w:tabs>
          <w:tab w:val="left" w:pos="62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A38B7" w:rsidRDefault="0060479F" w:rsidP="003A38B7">
      <w:pPr>
        <w:tabs>
          <w:tab w:val="left" w:pos="62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Комиссии </w:t>
      </w:r>
      <w:r w:rsidR="003A38B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правовым вопросам на 2026</w:t>
      </w:r>
      <w:r w:rsidR="003A38B7">
        <w:rPr>
          <w:rFonts w:ascii="Times New Roman" w:hAnsi="Times New Roman" w:cs="Times New Roman"/>
          <w:b/>
          <w:sz w:val="28"/>
          <w:szCs w:val="28"/>
        </w:rPr>
        <w:t>г.</w:t>
      </w:r>
    </w:p>
    <w:p w:rsidR="003A38B7" w:rsidRDefault="003A38B7" w:rsidP="003A38B7">
      <w:pPr>
        <w:tabs>
          <w:tab w:val="left" w:pos="62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261"/>
        <w:gridCol w:w="3185"/>
        <w:gridCol w:w="2337"/>
      </w:tblGrid>
      <w:tr w:rsidR="003A38B7" w:rsidTr="003A38B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мероприятий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3A38B7" w:rsidTr="003A38B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60479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за 2025г. Планирование работы на 2026</w:t>
            </w:r>
            <w:r w:rsidR="003A38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937FB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Закуева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60479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</w:t>
            </w:r>
            <w:r w:rsidR="003A38B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3A38B7" w:rsidTr="003A38B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комиссии по социальному партнерству. Разработка проекта отраслевого </w:t>
            </w:r>
            <w:r w:rsidR="00937FBF">
              <w:rPr>
                <w:rFonts w:ascii="Times New Roman" w:hAnsi="Times New Roman" w:cs="Times New Roman"/>
                <w:sz w:val="24"/>
                <w:szCs w:val="24"/>
              </w:rPr>
              <w:t>соглашения на 2025-2028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937FB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квартал раз</w:t>
            </w:r>
          </w:p>
        </w:tc>
      </w:tr>
      <w:tr w:rsidR="003A38B7" w:rsidTr="003A38B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Консультирование, оказание правовой помощи ППО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3A38B7" w:rsidTr="003A38B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практики работы по вопросам соблюдения трудового законодательства, взаимодействия Администрации образовательных организаций и Профсоюза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Pr="00937FBF" w:rsidRDefault="00937FBF" w:rsidP="00937FB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3A38B7" w:rsidTr="003A38B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тематических проверок по вопросам соблюдения законодательства в рамках комплексных проверок образовательных организаций г. Кизляра, совместно с УО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3A38B7" w:rsidTr="003A38B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окружной тематической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проверки на городском уровне по соблюдению трудового законодательства в образовательных учреждениях по теме: «Порядок, место, сроки выплаты з/п»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</w:tr>
      <w:tr w:rsidR="003A38B7" w:rsidTr="003A38B7">
        <w:trPr>
          <w:trHeight w:val="1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семинаров, занятий профсо</w:t>
            </w:r>
            <w:r w:rsidR="00937FBF">
              <w:rPr>
                <w:rFonts w:ascii="Times New Roman" w:hAnsi="Times New Roman" w:cs="Times New Roman"/>
                <w:sz w:val="24"/>
                <w:szCs w:val="24"/>
              </w:rPr>
              <w:t>юзных кружков, дня Профсоюзного работника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3A38B7" w:rsidTr="003A38B7">
        <w:trPr>
          <w:trHeight w:val="1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городского конкурса «Лучший коллективный договор»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937FB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3A38B7" w:rsidTr="003A38B7">
        <w:trPr>
          <w:trHeight w:val="12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городской аттестационной комиссии, конфликтной комиссии по вопросам оплаты труда работников образования, комиссии по трудовым спорам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график, исходя из возникшей ситуации</w:t>
            </w:r>
          </w:p>
        </w:tc>
      </w:tr>
      <w:tr w:rsidR="003A38B7" w:rsidTr="003A38B7">
        <w:trPr>
          <w:trHeight w:val="1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проектов нормативно-правовых актов, регулирующих вопросы аттестации педагогических кадров, оплаты труда и других вопросов соблюдения трудового законодательства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3A38B7" w:rsidTr="003A38B7">
        <w:trPr>
          <w:trHeight w:val="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итогов деятельности комиссии ГК Профсоюза по правовой работе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FBF" w:rsidRDefault="00937FBF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комиссии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B7" w:rsidRDefault="003A38B7">
            <w:pPr>
              <w:tabs>
                <w:tab w:val="left" w:pos="621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</w:tbl>
    <w:p w:rsidR="003A38B7" w:rsidRDefault="003A38B7" w:rsidP="003A38B7">
      <w:pPr>
        <w:tabs>
          <w:tab w:val="left" w:pos="621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8B7" w:rsidRDefault="003A38B7" w:rsidP="003A38B7">
      <w:pPr>
        <w:pStyle w:val="a3"/>
        <w:tabs>
          <w:tab w:val="left" w:pos="6210"/>
        </w:tabs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3A38B7" w:rsidRDefault="003A38B7" w:rsidP="003A38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Кизлярской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городской </w:t>
      </w:r>
    </w:p>
    <w:p w:rsidR="003A38B7" w:rsidRDefault="003A38B7" w:rsidP="003A38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организации Профсоюза работников </w:t>
      </w:r>
    </w:p>
    <w:p w:rsidR="003A38B7" w:rsidRDefault="003A38B7" w:rsidP="003A38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народного образования и науки РФ                                                                   Н.Н.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Балаева</w:t>
      </w:r>
      <w:proofErr w:type="spellEnd"/>
    </w:p>
    <w:p w:rsidR="003A38B7" w:rsidRDefault="003A38B7" w:rsidP="003A38B7">
      <w:pPr>
        <w:spacing w:after="0" w:line="240" w:lineRule="auto"/>
        <w:rPr>
          <w:rFonts w:eastAsiaTheme="minorHAnsi"/>
          <w:sz w:val="24"/>
          <w:szCs w:val="24"/>
        </w:rPr>
      </w:pPr>
    </w:p>
    <w:p w:rsidR="00E17448" w:rsidRDefault="00E17448"/>
    <w:sectPr w:rsidR="00E17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6D"/>
    <w:rsid w:val="003A38B7"/>
    <w:rsid w:val="0060479F"/>
    <w:rsid w:val="007F0A6D"/>
    <w:rsid w:val="00937FBF"/>
    <w:rsid w:val="00E1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3CB4"/>
  <w15:chartTrackingRefBased/>
  <w15:docId w15:val="{0F8A32D9-DD1B-4056-891C-2C103579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8B7"/>
    <w:pPr>
      <w:spacing w:line="312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8B7"/>
    <w:pPr>
      <w:ind w:left="720"/>
      <w:contextualSpacing/>
    </w:pPr>
  </w:style>
  <w:style w:type="table" w:styleId="a4">
    <w:name w:val="Table Grid"/>
    <w:basedOn w:val="a1"/>
    <w:uiPriority w:val="39"/>
    <w:rsid w:val="003A38B7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7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7FB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2025-03-10T11:35:00Z</cp:lastPrinted>
  <dcterms:created xsi:type="dcterms:W3CDTF">2021-12-03T09:03:00Z</dcterms:created>
  <dcterms:modified xsi:type="dcterms:W3CDTF">2026-01-26T13:41:00Z</dcterms:modified>
</cp:coreProperties>
</file>