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97" w:rsidRDefault="009B5A97" w:rsidP="009B5A97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97" w:rsidRDefault="009B5A97" w:rsidP="009B5A97">
      <w:pPr>
        <w:rPr>
          <w:sz w:val="16"/>
          <w:szCs w:val="16"/>
        </w:rPr>
      </w:pPr>
    </w:p>
    <w:p w:rsidR="009B5A97" w:rsidRDefault="009B5A97" w:rsidP="009B5A97">
      <w:pPr>
        <w:jc w:val="center"/>
        <w:rPr>
          <w:rFonts w:ascii="Modern No. 20" w:hAnsi="Modern No. 20" w:cs="Times New Roman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ПРОФЕССИОНАЛЬНЫЙ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СОЮЗ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РАБОТНИКОВ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НАРОДНОГО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ОБРАЗОВАНИЯ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И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НАУКИ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РОССИЙСКОЙ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ФЕДЕРАЦИИ</w:t>
      </w:r>
    </w:p>
    <w:p w:rsidR="009B5A97" w:rsidRDefault="009B5A97" w:rsidP="009B5A97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ДАГЕСТАНСКАЯ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РЕСПУБЛИКАНСКАЯ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ОРГАНИЗАЦИЯ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ПРОФЕССИОНАЛЬНОГО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СОЮЗА</w:t>
      </w:r>
    </w:p>
    <w:p w:rsidR="009B5A97" w:rsidRDefault="009B5A97" w:rsidP="009B5A97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РАБОТНИКОВ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НАРОДНОГО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ОБРАЗОВАНИЯ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НАУКИ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РОССИЙСКОЙ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ФЕДЕРАЦИИ</w:t>
      </w:r>
    </w:p>
    <w:p w:rsidR="009B5A97" w:rsidRDefault="009B5A97" w:rsidP="009B5A97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КИЗЛЯРСКАЯ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ГОРОДСКАЯ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ОРГАНИЗАЦИЯ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ПРОФЕССИОНАЛЬНОГО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СОЮЗА</w:t>
      </w:r>
    </w:p>
    <w:p w:rsidR="009B5A97" w:rsidRDefault="009B5A97" w:rsidP="009B5A97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РАБОТНИКОВ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НАРОДНОГО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ОБРАЗОВАНИЯ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НАУКИ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РОССИЙСКОЙ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ФЕДЕРАЦИИ</w:t>
      </w:r>
    </w:p>
    <w:p w:rsidR="009B5A97" w:rsidRDefault="009B5A97" w:rsidP="009B5A97">
      <w:pPr>
        <w:jc w:val="center"/>
        <w:rPr>
          <w:rFonts w:ascii="Modern No. 20" w:hAnsi="Modern No. 20" w:cs="Times New Roman"/>
          <w:sz w:val="16"/>
          <w:szCs w:val="16"/>
        </w:rPr>
      </w:pPr>
      <w:r>
        <w:rPr>
          <w:rFonts w:ascii="Modern No. 20" w:hAnsi="Modern No. 20" w:cs="Times New Roman"/>
          <w:sz w:val="16"/>
          <w:szCs w:val="16"/>
        </w:rPr>
        <w:t>(</w:t>
      </w:r>
      <w:r>
        <w:rPr>
          <w:rFonts w:ascii="Cambria" w:hAnsi="Cambria" w:cs="Cambria"/>
          <w:sz w:val="16"/>
          <w:szCs w:val="16"/>
        </w:rPr>
        <w:t>КИЗЛЯРСКАЯ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ГОРОДСКАЯ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ОРГАНИЗАЦИЯ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ОБЩЕРОССИЙСКОГО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ПРОФСОЮЗА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ОБРАЗОВАНИЯ</w:t>
      </w:r>
      <w:r>
        <w:rPr>
          <w:rFonts w:ascii="Modern No. 20" w:hAnsi="Modern No. 20" w:cs="Times New Roman"/>
          <w:sz w:val="16"/>
          <w:szCs w:val="16"/>
        </w:rPr>
        <w:t>)</w:t>
      </w:r>
    </w:p>
    <w:p w:rsidR="009B5A97" w:rsidRDefault="009B5A97" w:rsidP="009B5A97">
      <w:pPr>
        <w:jc w:val="center"/>
        <w:rPr>
          <w:rFonts w:ascii="Modern No. 20" w:hAnsi="Modern No. 20" w:cs="Cambria"/>
          <w:b/>
        </w:rPr>
      </w:pPr>
      <w:r>
        <w:rPr>
          <w:rFonts w:ascii="Cambria" w:hAnsi="Cambria" w:cs="Cambria"/>
          <w:b/>
        </w:rPr>
        <w:t>ПРЕЗИДИУМ</w:t>
      </w:r>
    </w:p>
    <w:p w:rsidR="009B5A97" w:rsidRDefault="009B5A97" w:rsidP="009B5A97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ПОСТАНОВЛЕНИЕ</w:t>
      </w:r>
    </w:p>
    <w:p w:rsidR="009B5A97" w:rsidRDefault="009B5A97" w:rsidP="009B5A97">
      <w:pPr>
        <w:pBdr>
          <w:bottom w:val="thinThickSmallGap" w:sz="24" w:space="1" w:color="auto"/>
        </w:pBdr>
        <w:rPr>
          <w:rFonts w:cs="Times New Roman"/>
          <w:b/>
          <w:u w:val="single"/>
        </w:rPr>
      </w:pPr>
    </w:p>
    <w:p w:rsidR="009B5A97" w:rsidRDefault="009B5A97" w:rsidP="009B5A97">
      <w:pPr>
        <w:rPr>
          <w:rFonts w:cs="Times New Roman"/>
          <w:b/>
          <w:u w:val="single"/>
        </w:rPr>
      </w:pPr>
    </w:p>
    <w:p w:rsidR="009B5A97" w:rsidRDefault="009B5A97" w:rsidP="009B5A97">
      <w:pPr>
        <w:rPr>
          <w:rFonts w:cs="Times New Roman"/>
        </w:rPr>
      </w:pPr>
      <w:r>
        <w:rPr>
          <w:rFonts w:cs="Times New Roman"/>
        </w:rPr>
        <w:t xml:space="preserve">    </w:t>
      </w:r>
    </w:p>
    <w:p w:rsidR="009B5A97" w:rsidRPr="00140121" w:rsidRDefault="00E516A5" w:rsidP="009B5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</w:t>
      </w:r>
      <w:r w:rsidR="009B5A97" w:rsidRPr="00140121">
        <w:rPr>
          <w:rFonts w:ascii="Times New Roman" w:hAnsi="Times New Roman" w:cs="Times New Roman"/>
          <w:sz w:val="24"/>
          <w:szCs w:val="24"/>
        </w:rPr>
        <w:t>» декабря 2023 г.                                   г. Кизляр</w:t>
      </w:r>
      <w:r w:rsidR="009B5A97" w:rsidRPr="0014012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№ 15</w:t>
      </w:r>
    </w:p>
    <w:p w:rsidR="009B5A97" w:rsidRDefault="009B5A97" w:rsidP="009B5A97">
      <w:pPr>
        <w:rPr>
          <w:rFonts w:ascii="Times New Roman" w:hAnsi="Times New Roman" w:cs="Times New Roman"/>
        </w:rPr>
      </w:pPr>
    </w:p>
    <w:p w:rsidR="009B5A97" w:rsidRPr="00140121" w:rsidRDefault="009B5A97" w:rsidP="009B5A97">
      <w:pPr>
        <w:rPr>
          <w:rFonts w:ascii="Times New Roman" w:hAnsi="Times New Roman" w:cs="Times New Roman"/>
          <w:b/>
        </w:rPr>
      </w:pPr>
    </w:p>
    <w:p w:rsidR="00140121" w:rsidRPr="00140121" w:rsidRDefault="00140121" w:rsidP="00140121">
      <w:pPr>
        <w:rPr>
          <w:rFonts w:ascii="Times New Roman" w:hAnsi="Times New Roman" w:cs="Times New Roman"/>
          <w:b/>
          <w:sz w:val="28"/>
          <w:szCs w:val="28"/>
        </w:rPr>
      </w:pPr>
      <w:r w:rsidRPr="00140121">
        <w:rPr>
          <w:rFonts w:ascii="Times New Roman" w:hAnsi="Times New Roman" w:cs="Times New Roman"/>
          <w:b/>
          <w:sz w:val="28"/>
          <w:szCs w:val="28"/>
        </w:rPr>
        <w:t xml:space="preserve">О проведении отчетов и выборов </w:t>
      </w:r>
    </w:p>
    <w:p w:rsidR="00140121" w:rsidRPr="00140121" w:rsidRDefault="00140121" w:rsidP="00140121">
      <w:pPr>
        <w:rPr>
          <w:rFonts w:ascii="Times New Roman" w:hAnsi="Times New Roman" w:cs="Times New Roman"/>
          <w:b/>
          <w:sz w:val="28"/>
          <w:szCs w:val="28"/>
        </w:rPr>
      </w:pPr>
      <w:r w:rsidRPr="00140121">
        <w:rPr>
          <w:rFonts w:ascii="Times New Roman" w:hAnsi="Times New Roman" w:cs="Times New Roman"/>
          <w:b/>
          <w:sz w:val="28"/>
          <w:szCs w:val="28"/>
        </w:rPr>
        <w:t>в первичных организациях профсоюза</w:t>
      </w:r>
    </w:p>
    <w:p w:rsidR="00140121" w:rsidRPr="00140121" w:rsidRDefault="00140121" w:rsidP="00140121">
      <w:pPr>
        <w:rPr>
          <w:rFonts w:ascii="Times New Roman" w:hAnsi="Times New Roman" w:cs="Times New Roman"/>
          <w:b/>
          <w:sz w:val="28"/>
          <w:szCs w:val="28"/>
        </w:rPr>
      </w:pPr>
      <w:r w:rsidRPr="00140121">
        <w:rPr>
          <w:rFonts w:ascii="Times New Roman" w:hAnsi="Times New Roman" w:cs="Times New Roman"/>
          <w:b/>
          <w:sz w:val="28"/>
          <w:szCs w:val="28"/>
        </w:rPr>
        <w:t>образования и науки в 2024 году.</w:t>
      </w:r>
    </w:p>
    <w:p w:rsidR="00140121" w:rsidRPr="00140121" w:rsidRDefault="00140121" w:rsidP="00140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121" w:rsidRPr="00140121" w:rsidRDefault="00140121" w:rsidP="00140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121" w:rsidRPr="00140121" w:rsidRDefault="00140121" w:rsidP="00140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21">
        <w:rPr>
          <w:rFonts w:ascii="Times New Roman" w:hAnsi="Times New Roman" w:cs="Times New Roman"/>
          <w:sz w:val="28"/>
          <w:szCs w:val="28"/>
        </w:rPr>
        <w:t>В связи с истечением срока полномочий выборных профсоюзных органов и в соответствии с пун</w:t>
      </w:r>
      <w:r w:rsidR="00240EB9">
        <w:rPr>
          <w:rFonts w:ascii="Times New Roman" w:hAnsi="Times New Roman" w:cs="Times New Roman"/>
          <w:sz w:val="28"/>
          <w:szCs w:val="28"/>
        </w:rPr>
        <w:t>ктом 2 ст. 16 Устава Профсоюза,</w:t>
      </w:r>
      <w:r w:rsidRPr="00140121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Общероссийского Профсоюза обр</w:t>
      </w:r>
      <w:r w:rsidR="00240EB9">
        <w:rPr>
          <w:rFonts w:ascii="Times New Roman" w:hAnsi="Times New Roman" w:cs="Times New Roman"/>
          <w:sz w:val="28"/>
          <w:szCs w:val="28"/>
        </w:rPr>
        <w:t>азования от 12.10.2023г. № 18-2 и постановлением Дагестанской республиканской организации Профсоюза от 27.10.2023г. №17</w:t>
      </w:r>
    </w:p>
    <w:p w:rsidR="00140121" w:rsidRDefault="00140121" w:rsidP="00140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121" w:rsidRPr="00140121" w:rsidRDefault="00140121" w:rsidP="00140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Президиум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профсоюза работников народного образования и науки РФ постановляет:</w:t>
      </w:r>
    </w:p>
    <w:p w:rsidR="00140121" w:rsidRPr="00140121" w:rsidRDefault="00140121" w:rsidP="001401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121" w:rsidRPr="00140121" w:rsidRDefault="00140121" w:rsidP="0014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121" w:rsidRPr="00BB728F" w:rsidRDefault="00140121" w:rsidP="00BB7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121">
        <w:rPr>
          <w:rFonts w:ascii="Times New Roman" w:hAnsi="Times New Roman" w:cs="Times New Roman"/>
          <w:sz w:val="28"/>
          <w:szCs w:val="28"/>
        </w:rPr>
        <w:t>Провести в сроки с февраля по май 2024 года отчеты и выборы в первичных организациях профсоюза школ, дошкольных учреждений, учрежден</w:t>
      </w:r>
      <w:r w:rsidR="00BB728F">
        <w:rPr>
          <w:rFonts w:ascii="Times New Roman" w:hAnsi="Times New Roman" w:cs="Times New Roman"/>
          <w:sz w:val="28"/>
          <w:szCs w:val="28"/>
        </w:rPr>
        <w:t xml:space="preserve">ий дополнительного образования, выходящих </w:t>
      </w:r>
      <w:r w:rsidR="00BB728F" w:rsidRPr="00BB728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B728F" w:rsidRPr="00BB728F">
        <w:rPr>
          <w:rFonts w:ascii="Times New Roman" w:hAnsi="Times New Roman" w:cs="Times New Roman"/>
          <w:sz w:val="28"/>
          <w:szCs w:val="28"/>
        </w:rPr>
        <w:t>п</w:t>
      </w:r>
      <w:r w:rsidR="00BB728F">
        <w:rPr>
          <w:rFonts w:ascii="Times New Roman" w:hAnsi="Times New Roman" w:cs="Times New Roman"/>
          <w:sz w:val="28"/>
          <w:szCs w:val="28"/>
        </w:rPr>
        <w:t>рофобслуживание</w:t>
      </w:r>
      <w:proofErr w:type="spellEnd"/>
      <w:r w:rsidR="00BB7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28F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BB728F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BB728F" w:rsidRPr="00BB728F">
        <w:rPr>
          <w:rFonts w:ascii="Times New Roman" w:hAnsi="Times New Roman" w:cs="Times New Roman"/>
          <w:sz w:val="28"/>
          <w:szCs w:val="28"/>
        </w:rPr>
        <w:t>организации Про</w:t>
      </w:r>
      <w:r w:rsidR="00BB728F">
        <w:rPr>
          <w:rFonts w:ascii="Times New Roman" w:hAnsi="Times New Roman" w:cs="Times New Roman"/>
          <w:sz w:val="28"/>
          <w:szCs w:val="28"/>
        </w:rPr>
        <w:t>фсоюза.</w:t>
      </w:r>
    </w:p>
    <w:p w:rsidR="00BB728F" w:rsidRDefault="00BB728F" w:rsidP="00BB7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28F">
        <w:rPr>
          <w:rFonts w:ascii="Times New Roman" w:hAnsi="Times New Roman" w:cs="Times New Roman"/>
          <w:sz w:val="28"/>
          <w:szCs w:val="28"/>
        </w:rPr>
        <w:t xml:space="preserve">Отчётно-выборную конференцию городской организации Профсоюза </w:t>
      </w:r>
      <w:r w:rsidR="00240EB9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15 октября 2024г.</w:t>
      </w:r>
    </w:p>
    <w:p w:rsidR="00BB728F" w:rsidRPr="00BB728F" w:rsidRDefault="00BB728F" w:rsidP="00BB7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28F">
        <w:rPr>
          <w:rFonts w:ascii="Times New Roman" w:hAnsi="Times New Roman" w:cs="Times New Roman"/>
          <w:sz w:val="28"/>
          <w:szCs w:val="28"/>
        </w:rPr>
        <w:t xml:space="preserve">3. Выборным профсоюзным органам городских, первичных организаций Профсоюза: </w:t>
      </w:r>
    </w:p>
    <w:p w:rsidR="009E5E70" w:rsidRDefault="00BB728F" w:rsidP="00BB728F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28F">
        <w:rPr>
          <w:rFonts w:ascii="Times New Roman" w:hAnsi="Times New Roman" w:cs="Times New Roman"/>
          <w:sz w:val="28"/>
          <w:szCs w:val="28"/>
        </w:rPr>
        <w:t>Осуществить в сроки, установленные пунктами 1 и 2 настоящего постановления необходимую организаторскую работу по подготовке и проведению отчетов и выборов профсоюзных органов</w:t>
      </w:r>
      <w:r w:rsidRPr="009E5E70">
        <w:rPr>
          <w:rFonts w:ascii="Times New Roman" w:hAnsi="Times New Roman" w:cs="Times New Roman"/>
          <w:sz w:val="28"/>
          <w:szCs w:val="28"/>
        </w:rPr>
        <w:t>;</w:t>
      </w:r>
    </w:p>
    <w:p w:rsidR="009E5E70" w:rsidRDefault="007772CE" w:rsidP="00BB728F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 15 декабря 2023</w:t>
      </w:r>
      <w:r w:rsidR="009E5E70">
        <w:rPr>
          <w:rFonts w:ascii="Times New Roman" w:hAnsi="Times New Roman" w:cs="Times New Roman"/>
          <w:sz w:val="28"/>
          <w:szCs w:val="28"/>
        </w:rPr>
        <w:t xml:space="preserve">г. представить в городскую </w:t>
      </w:r>
      <w:r w:rsidR="009E5E70" w:rsidRPr="009E5E70">
        <w:rPr>
          <w:rFonts w:ascii="Times New Roman" w:hAnsi="Times New Roman" w:cs="Times New Roman"/>
          <w:sz w:val="28"/>
          <w:szCs w:val="28"/>
        </w:rPr>
        <w:t xml:space="preserve">организацию Профсоюза: </w:t>
      </w:r>
    </w:p>
    <w:p w:rsidR="009E5E70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3.2.1. Постановление о проведении отчетов и выборов в организации; </w:t>
      </w:r>
    </w:p>
    <w:p w:rsidR="009E5E70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E5E70" w:rsidRDefault="009E5E70" w:rsidP="000231C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3.2.2. </w:t>
      </w:r>
      <w:r w:rsidR="004A6D37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7F12FF">
        <w:rPr>
          <w:rFonts w:ascii="Times New Roman" w:hAnsi="Times New Roman" w:cs="Times New Roman"/>
          <w:sz w:val="28"/>
          <w:szCs w:val="28"/>
        </w:rPr>
        <w:t>становить квоту</w:t>
      </w:r>
      <w:r w:rsidRPr="009E5E70">
        <w:rPr>
          <w:rFonts w:ascii="Times New Roman" w:hAnsi="Times New Roman" w:cs="Times New Roman"/>
          <w:sz w:val="28"/>
          <w:szCs w:val="28"/>
        </w:rPr>
        <w:t xml:space="preserve"> представительс</w:t>
      </w:r>
      <w:r w:rsidR="007F12FF">
        <w:rPr>
          <w:rFonts w:ascii="Times New Roman" w:hAnsi="Times New Roman" w:cs="Times New Roman"/>
          <w:sz w:val="28"/>
          <w:szCs w:val="28"/>
        </w:rPr>
        <w:t>тва для ППО в</w:t>
      </w:r>
      <w:r w:rsidRPr="009E5E70">
        <w:rPr>
          <w:rFonts w:ascii="Times New Roman" w:hAnsi="Times New Roman" w:cs="Times New Roman"/>
          <w:sz w:val="28"/>
          <w:szCs w:val="28"/>
        </w:rPr>
        <w:t xml:space="preserve"> количественном составе</w:t>
      </w:r>
      <w:r w:rsidR="007F12FF">
        <w:rPr>
          <w:rFonts w:ascii="Times New Roman" w:hAnsi="Times New Roman" w:cs="Times New Roman"/>
          <w:sz w:val="28"/>
          <w:szCs w:val="28"/>
        </w:rPr>
        <w:t xml:space="preserve"> 45 </w:t>
      </w:r>
      <w:r w:rsidRPr="009E5E70">
        <w:rPr>
          <w:rFonts w:ascii="Times New Roman" w:hAnsi="Times New Roman" w:cs="Times New Roman"/>
          <w:sz w:val="28"/>
          <w:szCs w:val="28"/>
        </w:rPr>
        <w:t>делегатов (от</w:t>
      </w:r>
      <w:r w:rsidR="007772CE">
        <w:rPr>
          <w:rFonts w:ascii="Times New Roman" w:hAnsi="Times New Roman" w:cs="Times New Roman"/>
          <w:sz w:val="28"/>
          <w:szCs w:val="28"/>
        </w:rPr>
        <w:t xml:space="preserve"> 1 до 3</w:t>
      </w:r>
      <w:r>
        <w:rPr>
          <w:rFonts w:ascii="Times New Roman" w:hAnsi="Times New Roman" w:cs="Times New Roman"/>
          <w:sz w:val="28"/>
          <w:szCs w:val="28"/>
        </w:rPr>
        <w:t xml:space="preserve"> делегатов</w:t>
      </w:r>
      <w:r w:rsidR="007F12FF">
        <w:rPr>
          <w:rFonts w:ascii="Times New Roman" w:hAnsi="Times New Roman" w:cs="Times New Roman"/>
          <w:sz w:val="28"/>
          <w:szCs w:val="28"/>
        </w:rPr>
        <w:t xml:space="preserve"> от ППО</w:t>
      </w:r>
      <w:r>
        <w:rPr>
          <w:rFonts w:ascii="Times New Roman" w:hAnsi="Times New Roman" w:cs="Times New Roman"/>
          <w:sz w:val="28"/>
          <w:szCs w:val="28"/>
        </w:rPr>
        <w:t xml:space="preserve">) на отчётно-выборную конференцию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Общероссийского Профсоюза образования.</w:t>
      </w:r>
    </w:p>
    <w:p w:rsidR="000231C4" w:rsidRDefault="000231C4" w:rsidP="000231C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31C4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>3.3. Данные о сроках проведе</w:t>
      </w:r>
      <w:r w:rsidR="00495FF7">
        <w:rPr>
          <w:rFonts w:ascii="Times New Roman" w:hAnsi="Times New Roman" w:cs="Times New Roman"/>
          <w:sz w:val="28"/>
          <w:szCs w:val="28"/>
        </w:rPr>
        <w:t xml:space="preserve">ния отчетно-выборных собраний первичных организаций Профсоюза представить в </w:t>
      </w:r>
      <w:proofErr w:type="spellStart"/>
      <w:r w:rsidR="00495FF7">
        <w:rPr>
          <w:rFonts w:ascii="Times New Roman" w:hAnsi="Times New Roman" w:cs="Times New Roman"/>
          <w:sz w:val="28"/>
          <w:szCs w:val="28"/>
        </w:rPr>
        <w:t>Кизлярскую</w:t>
      </w:r>
      <w:proofErr w:type="spellEnd"/>
      <w:r w:rsidR="00495FF7">
        <w:rPr>
          <w:rFonts w:ascii="Times New Roman" w:hAnsi="Times New Roman" w:cs="Times New Roman"/>
          <w:sz w:val="28"/>
          <w:szCs w:val="28"/>
        </w:rPr>
        <w:t xml:space="preserve"> городскую организацию Общероссийского Пр</w:t>
      </w:r>
      <w:r w:rsidR="007772CE">
        <w:rPr>
          <w:rFonts w:ascii="Times New Roman" w:hAnsi="Times New Roman" w:cs="Times New Roman"/>
          <w:sz w:val="28"/>
          <w:szCs w:val="28"/>
        </w:rPr>
        <w:t>офсоюза образования до 15 декабря</w:t>
      </w:r>
      <w:r w:rsidR="00495FF7">
        <w:rPr>
          <w:rFonts w:ascii="Times New Roman" w:hAnsi="Times New Roman" w:cs="Times New Roman"/>
          <w:sz w:val="28"/>
          <w:szCs w:val="28"/>
        </w:rPr>
        <w:t xml:space="preserve"> </w:t>
      </w:r>
      <w:r w:rsidR="007772CE">
        <w:rPr>
          <w:rFonts w:ascii="Times New Roman" w:hAnsi="Times New Roman" w:cs="Times New Roman"/>
          <w:sz w:val="28"/>
          <w:szCs w:val="28"/>
        </w:rPr>
        <w:t>2023</w:t>
      </w:r>
      <w:r w:rsidRPr="009E5E70">
        <w:rPr>
          <w:rFonts w:ascii="Times New Roman" w:hAnsi="Times New Roman" w:cs="Times New Roman"/>
          <w:sz w:val="28"/>
          <w:szCs w:val="28"/>
        </w:rPr>
        <w:t xml:space="preserve"> года. (Рекомендуемый график проведения отч</w:t>
      </w:r>
      <w:r w:rsidR="00495FF7">
        <w:rPr>
          <w:rFonts w:ascii="Times New Roman" w:hAnsi="Times New Roman" w:cs="Times New Roman"/>
          <w:sz w:val="28"/>
          <w:szCs w:val="28"/>
        </w:rPr>
        <w:t xml:space="preserve">етно-выборных собраний первичных организаций </w:t>
      </w:r>
      <w:r w:rsidRPr="009E5E70">
        <w:rPr>
          <w:rFonts w:ascii="Times New Roman" w:hAnsi="Times New Roman" w:cs="Times New Roman"/>
          <w:sz w:val="28"/>
          <w:szCs w:val="28"/>
        </w:rPr>
        <w:t xml:space="preserve">прилагается Приложение№1).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>3.4. Принять меры по укреплению роли ППО в представительстве и защите прав и инт</w:t>
      </w:r>
      <w:r w:rsidR="00495FF7">
        <w:rPr>
          <w:rFonts w:ascii="Times New Roman" w:hAnsi="Times New Roman" w:cs="Times New Roman"/>
          <w:sz w:val="28"/>
          <w:szCs w:val="28"/>
        </w:rPr>
        <w:t xml:space="preserve">ересов работников </w:t>
      </w:r>
      <w:r w:rsidRPr="009E5E70">
        <w:rPr>
          <w:rFonts w:ascii="Times New Roman" w:hAnsi="Times New Roman" w:cs="Times New Roman"/>
          <w:sz w:val="28"/>
          <w:szCs w:val="28"/>
        </w:rPr>
        <w:t xml:space="preserve">образования и избранию на должность председателей ППО ответственных и достойных членов Профсоюза.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3.5. Содействовать контрольно-ревизионным комиссиям в проведении финансовых ревизий и проверок соответствующих выборных коллегиальных профсоюзных органов и подготовке их к отчётно-выборным собраниям и конференциям на всех уровнях структуры.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3.6. В ходе отчётно-выборной кампании: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>3.6.1. Осуществить анализ и дать всестороннюю оценку деятельности первичных и местных организаций Профсоюза, их выборных профсоюзных органов по реализации уставных целей и задач;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 3.6.2. Принять дополнительные меры по укрепления нормативной базы и совершенствованию структуры профсоюзных организаций, их организационному укреплению и повышению охвата профсоюзным членством среди ра</w:t>
      </w:r>
      <w:r w:rsidR="00495FF7">
        <w:rPr>
          <w:rFonts w:ascii="Times New Roman" w:hAnsi="Times New Roman" w:cs="Times New Roman"/>
          <w:sz w:val="28"/>
          <w:szCs w:val="28"/>
        </w:rPr>
        <w:t>ботников образования</w:t>
      </w:r>
      <w:r w:rsidRPr="009E5E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3.6.3. Усилить внимание работе с кадрами и активом, подбору резерва на выборные профсоюзные должности, </w:t>
      </w:r>
      <w:r w:rsidR="00495FF7">
        <w:rPr>
          <w:rFonts w:ascii="Times New Roman" w:hAnsi="Times New Roman" w:cs="Times New Roman"/>
          <w:sz w:val="28"/>
          <w:szCs w:val="28"/>
        </w:rPr>
        <w:t xml:space="preserve">дальнейшему развитию активных </w:t>
      </w:r>
      <w:r w:rsidRPr="009E5E70">
        <w:rPr>
          <w:rFonts w:ascii="Times New Roman" w:hAnsi="Times New Roman" w:cs="Times New Roman"/>
          <w:sz w:val="28"/>
          <w:szCs w:val="28"/>
        </w:rPr>
        <w:t xml:space="preserve">форм обучения и вовлечению (избранию) молодёжи в составы выборных коллегиальных профсоюзных органов (в пределах 15-20% от их составов);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>3.6.4. Контрольно-ревизионные комиссии в территориальн</w:t>
      </w:r>
      <w:r w:rsidR="00495FF7">
        <w:rPr>
          <w:rFonts w:ascii="Times New Roman" w:hAnsi="Times New Roman" w:cs="Times New Roman"/>
          <w:sz w:val="28"/>
          <w:szCs w:val="28"/>
        </w:rPr>
        <w:t xml:space="preserve">ых организациях (городской) </w:t>
      </w:r>
      <w:r w:rsidRPr="009E5E70">
        <w:rPr>
          <w:rFonts w:ascii="Times New Roman" w:hAnsi="Times New Roman" w:cs="Times New Roman"/>
          <w:sz w:val="28"/>
          <w:szCs w:val="28"/>
        </w:rPr>
        <w:t>избрать в количестве 5 человек.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 3.6.4. Шире информировать членов Профсоюза о работе Центрального Совета, Республиканского, город</w:t>
      </w:r>
      <w:r w:rsidR="00495FF7">
        <w:rPr>
          <w:rFonts w:ascii="Times New Roman" w:hAnsi="Times New Roman" w:cs="Times New Roman"/>
          <w:sz w:val="28"/>
          <w:szCs w:val="28"/>
        </w:rPr>
        <w:t xml:space="preserve">ского комитета Профсоюза </w:t>
      </w:r>
      <w:r w:rsidRPr="009E5E70">
        <w:rPr>
          <w:rFonts w:ascii="Times New Roman" w:hAnsi="Times New Roman" w:cs="Times New Roman"/>
          <w:sz w:val="28"/>
          <w:szCs w:val="28"/>
        </w:rPr>
        <w:t>по представительству и защите социально-трудовых, экономических, профессиональных прав и интересов рабо</w:t>
      </w:r>
      <w:r w:rsidR="00495FF7">
        <w:rPr>
          <w:rFonts w:ascii="Times New Roman" w:hAnsi="Times New Roman" w:cs="Times New Roman"/>
          <w:sz w:val="28"/>
          <w:szCs w:val="28"/>
        </w:rPr>
        <w:t xml:space="preserve">тников образования, </w:t>
      </w:r>
      <w:r w:rsidRPr="009E5E70">
        <w:rPr>
          <w:rFonts w:ascii="Times New Roman" w:hAnsi="Times New Roman" w:cs="Times New Roman"/>
          <w:sz w:val="28"/>
          <w:szCs w:val="28"/>
        </w:rPr>
        <w:t xml:space="preserve">активно используя в этих целях Публичные (открытые) отчёты за 2022-2023 годы;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lastRenderedPageBreak/>
        <w:t>3.6.5. Информировать аппарат Республиканской организации Профсоюза о предложениях и замечаниях, поступивших от членов Профсоюза и делегатов, в ходе отчетно-выборных собраний и конференций по улучшению деятельности профсоюзных организаций, как на местном уровне, так на республиканском и федеральном уровне по реализации уставных задач, внесению изменений и дополнений в Устав Профсоюза.</w:t>
      </w:r>
    </w:p>
    <w:p w:rsidR="00A74223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 xml:space="preserve"> 3.6.6. Представить в установленные сроки отчеты по итогам отчетов и выборов в первич</w:t>
      </w:r>
      <w:r w:rsidR="00A74223">
        <w:rPr>
          <w:rFonts w:ascii="Times New Roman" w:hAnsi="Times New Roman" w:cs="Times New Roman"/>
          <w:sz w:val="28"/>
          <w:szCs w:val="28"/>
        </w:rPr>
        <w:t xml:space="preserve">ных, </w:t>
      </w:r>
      <w:r w:rsidRPr="009E5E70">
        <w:rPr>
          <w:rFonts w:ascii="Times New Roman" w:hAnsi="Times New Roman" w:cs="Times New Roman"/>
          <w:sz w:val="28"/>
          <w:szCs w:val="28"/>
        </w:rPr>
        <w:t>гор</w:t>
      </w:r>
      <w:r w:rsidR="00A74223">
        <w:rPr>
          <w:rFonts w:ascii="Times New Roman" w:hAnsi="Times New Roman" w:cs="Times New Roman"/>
          <w:sz w:val="28"/>
          <w:szCs w:val="28"/>
        </w:rPr>
        <w:t xml:space="preserve">одских </w:t>
      </w:r>
      <w:r w:rsidRPr="009E5E70">
        <w:rPr>
          <w:rFonts w:ascii="Times New Roman" w:hAnsi="Times New Roman" w:cs="Times New Roman"/>
          <w:sz w:val="28"/>
          <w:szCs w:val="28"/>
        </w:rPr>
        <w:t>организациях Профсоюза по прилагаемым фор</w:t>
      </w:r>
      <w:r w:rsidR="004A6D37">
        <w:rPr>
          <w:rFonts w:ascii="Times New Roman" w:hAnsi="Times New Roman" w:cs="Times New Roman"/>
          <w:sz w:val="28"/>
          <w:szCs w:val="28"/>
        </w:rPr>
        <w:t>мам (Приложение №2 - 1 ОВ,</w:t>
      </w:r>
      <w:r w:rsidRPr="009E5E70">
        <w:rPr>
          <w:rFonts w:ascii="Times New Roman" w:hAnsi="Times New Roman" w:cs="Times New Roman"/>
          <w:sz w:val="28"/>
          <w:szCs w:val="28"/>
        </w:rPr>
        <w:t xml:space="preserve"> 3 ОВ, 4 ОВ). </w:t>
      </w:r>
    </w:p>
    <w:p w:rsidR="00CE2DE7" w:rsidRDefault="00A74223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Президиуму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9E5E70" w:rsidRPr="009E5E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Профсоюза оказывать</w:t>
      </w:r>
      <w:r w:rsidR="009E5E70" w:rsidRPr="009E5E70">
        <w:rPr>
          <w:rFonts w:ascii="Times New Roman" w:hAnsi="Times New Roman" w:cs="Times New Roman"/>
          <w:sz w:val="28"/>
          <w:szCs w:val="28"/>
        </w:rPr>
        <w:t xml:space="preserve"> методич</w:t>
      </w:r>
      <w:r>
        <w:rPr>
          <w:rFonts w:ascii="Times New Roman" w:hAnsi="Times New Roman" w:cs="Times New Roman"/>
          <w:sz w:val="28"/>
          <w:szCs w:val="28"/>
        </w:rPr>
        <w:t xml:space="preserve">ескую помощь </w:t>
      </w:r>
      <w:r w:rsidR="009E5E70" w:rsidRPr="009E5E70">
        <w:rPr>
          <w:rFonts w:ascii="Times New Roman" w:hAnsi="Times New Roman" w:cs="Times New Roman"/>
          <w:sz w:val="28"/>
          <w:szCs w:val="28"/>
        </w:rPr>
        <w:t xml:space="preserve">по проведению отчетов и выборов во всех организациях. </w:t>
      </w:r>
    </w:p>
    <w:p w:rsidR="00CE2DE7" w:rsidRDefault="00A74223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Председателю (заместителям)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9E5E70" w:rsidRPr="009E5E70">
        <w:rPr>
          <w:rFonts w:ascii="Times New Roman" w:hAnsi="Times New Roman" w:cs="Times New Roman"/>
          <w:sz w:val="28"/>
          <w:szCs w:val="28"/>
        </w:rPr>
        <w:t xml:space="preserve"> организации Профсоюза принять участие во всех</w:t>
      </w:r>
      <w:r>
        <w:rPr>
          <w:rFonts w:ascii="Times New Roman" w:hAnsi="Times New Roman" w:cs="Times New Roman"/>
          <w:sz w:val="28"/>
          <w:szCs w:val="28"/>
        </w:rPr>
        <w:t xml:space="preserve"> отчетно-выборных</w:t>
      </w:r>
      <w:r w:rsidR="009E5E70" w:rsidRPr="009E5E70">
        <w:rPr>
          <w:rFonts w:ascii="Times New Roman" w:hAnsi="Times New Roman" w:cs="Times New Roman"/>
          <w:sz w:val="28"/>
          <w:szCs w:val="28"/>
        </w:rPr>
        <w:t xml:space="preserve"> собраниях организаций, выходящих на прямое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</w:t>
      </w:r>
      <w:r w:rsidR="009E5E70" w:rsidRPr="009E5E70">
        <w:rPr>
          <w:rFonts w:ascii="Times New Roman" w:hAnsi="Times New Roman" w:cs="Times New Roman"/>
          <w:sz w:val="28"/>
          <w:szCs w:val="28"/>
        </w:rPr>
        <w:t xml:space="preserve">организацию Профсоюза. </w:t>
      </w:r>
    </w:p>
    <w:p w:rsidR="00CE2DE7" w:rsidRDefault="009E5E70" w:rsidP="009E5E7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>6. При проведени</w:t>
      </w:r>
      <w:r w:rsidR="004A6D37">
        <w:rPr>
          <w:rFonts w:ascii="Times New Roman" w:hAnsi="Times New Roman" w:cs="Times New Roman"/>
          <w:sz w:val="28"/>
          <w:szCs w:val="28"/>
        </w:rPr>
        <w:t>и отчетно-выборного собрания</w:t>
      </w:r>
      <w:r w:rsidRPr="009E5E70">
        <w:rPr>
          <w:rFonts w:ascii="Times New Roman" w:hAnsi="Times New Roman" w:cs="Times New Roman"/>
          <w:sz w:val="28"/>
          <w:szCs w:val="28"/>
        </w:rPr>
        <w:t xml:space="preserve"> без участ</w:t>
      </w:r>
      <w:r w:rsidR="00A74223">
        <w:rPr>
          <w:rFonts w:ascii="Times New Roman" w:hAnsi="Times New Roman" w:cs="Times New Roman"/>
          <w:sz w:val="28"/>
          <w:szCs w:val="28"/>
        </w:rPr>
        <w:t xml:space="preserve">ия представителя </w:t>
      </w:r>
      <w:proofErr w:type="spellStart"/>
      <w:r w:rsidR="00A7422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A74223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Pr="009E5E70">
        <w:rPr>
          <w:rFonts w:ascii="Times New Roman" w:hAnsi="Times New Roman" w:cs="Times New Roman"/>
          <w:sz w:val="28"/>
          <w:szCs w:val="28"/>
        </w:rPr>
        <w:t xml:space="preserve"> организации Профсоюза или в н</w:t>
      </w:r>
      <w:r w:rsidR="004A6D37">
        <w:rPr>
          <w:rFonts w:ascii="Times New Roman" w:hAnsi="Times New Roman" w:cs="Times New Roman"/>
          <w:sz w:val="28"/>
          <w:szCs w:val="28"/>
        </w:rPr>
        <w:t>арушении графика, данное собрание</w:t>
      </w:r>
      <w:r w:rsidRPr="009E5E70">
        <w:rPr>
          <w:rFonts w:ascii="Times New Roman" w:hAnsi="Times New Roman" w:cs="Times New Roman"/>
          <w:sz w:val="28"/>
          <w:szCs w:val="28"/>
        </w:rPr>
        <w:t xml:space="preserve"> будет считаться нелегитимным и будет отменено. </w:t>
      </w:r>
    </w:p>
    <w:p w:rsidR="00140121" w:rsidRPr="009E5E70" w:rsidRDefault="009E5E70" w:rsidP="00A7422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5E70">
        <w:rPr>
          <w:rFonts w:ascii="Times New Roman" w:hAnsi="Times New Roman" w:cs="Times New Roman"/>
          <w:sz w:val="28"/>
          <w:szCs w:val="28"/>
        </w:rPr>
        <w:t>7. Контроль за выполнением</w:t>
      </w:r>
      <w:r w:rsidR="00A74223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Президиум </w:t>
      </w:r>
      <w:proofErr w:type="spellStart"/>
      <w:r w:rsidR="00A74223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A74223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Профсоюза.</w:t>
      </w:r>
    </w:p>
    <w:p w:rsidR="009B5A97" w:rsidRPr="00140121" w:rsidRDefault="009B5A97" w:rsidP="009B5A97">
      <w:pPr>
        <w:rPr>
          <w:rFonts w:ascii="Times New Roman" w:hAnsi="Times New Roman" w:cs="Times New Roman"/>
          <w:b/>
        </w:rPr>
      </w:pPr>
    </w:p>
    <w:p w:rsidR="009B5A97" w:rsidRPr="00140121" w:rsidRDefault="009B5A97" w:rsidP="009B5A97">
      <w:pPr>
        <w:rPr>
          <w:rFonts w:ascii="Times New Roman" w:hAnsi="Times New Roman" w:cs="Times New Roman"/>
          <w:b/>
        </w:rPr>
      </w:pPr>
    </w:p>
    <w:p w:rsidR="00140121" w:rsidRDefault="00A74223" w:rsidP="001401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 w:rsidR="0014012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="00140121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="001401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121" w:rsidRDefault="00140121" w:rsidP="001401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городской организации </w:t>
      </w:r>
    </w:p>
    <w:p w:rsidR="00140121" w:rsidRDefault="00140121" w:rsidP="001401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Общероссийского Профсоюза образования                          Н.Н.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Балаева</w:t>
      </w:r>
      <w:proofErr w:type="spellEnd"/>
    </w:p>
    <w:p w:rsidR="009B5A97" w:rsidRDefault="009B5A97" w:rsidP="009B5A97">
      <w:pPr>
        <w:rPr>
          <w:rFonts w:ascii="Times New Roman" w:hAnsi="Times New Roman" w:cs="Times New Roman"/>
          <w:b/>
          <w:sz w:val="28"/>
          <w:szCs w:val="28"/>
        </w:rPr>
      </w:pPr>
    </w:p>
    <w:p w:rsidR="00B71D9A" w:rsidRPr="009B5A97" w:rsidRDefault="009B5A97" w:rsidP="009B5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t xml:space="preserve"> </w:t>
      </w:r>
    </w:p>
    <w:sectPr w:rsidR="00B71D9A" w:rsidRPr="009B5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 w:rsidP="00B5748C">
      <w:r>
        <w:separator/>
      </w:r>
    </w:p>
  </w:endnote>
  <w:endnote w:type="continuationSeparator" w:id="0">
    <w:p w:rsidR="00B523C0" w:rsidRDefault="00B523C0" w:rsidP="00B5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8C" w:rsidRDefault="00B574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8C" w:rsidRDefault="00B574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8C" w:rsidRDefault="00B57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 w:rsidP="00B5748C">
      <w:r>
        <w:separator/>
      </w:r>
    </w:p>
  </w:footnote>
  <w:footnote w:type="continuationSeparator" w:id="0">
    <w:p w:rsidR="00B523C0" w:rsidRDefault="00B523C0" w:rsidP="00B5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8C" w:rsidRDefault="00B574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8C" w:rsidRDefault="00B574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8C" w:rsidRDefault="00B574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B2A"/>
    <w:multiLevelType w:val="hybridMultilevel"/>
    <w:tmpl w:val="643A64A4"/>
    <w:lvl w:ilvl="0" w:tplc="3EBCFE58">
      <w:start w:val="1"/>
      <w:numFmt w:val="decimal"/>
      <w:lvlText w:val="%1."/>
      <w:lvlJc w:val="left"/>
      <w:pPr>
        <w:ind w:left="100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181769B0"/>
    <w:multiLevelType w:val="multilevel"/>
    <w:tmpl w:val="F8544A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6" w:hanging="2160"/>
      </w:pPr>
      <w:rPr>
        <w:rFonts w:hint="default"/>
      </w:rPr>
    </w:lvl>
  </w:abstractNum>
  <w:abstractNum w:abstractNumId="2" w15:restartNumberingAfterBreak="0">
    <w:nsid w:val="23680DD8"/>
    <w:multiLevelType w:val="hybridMultilevel"/>
    <w:tmpl w:val="E728A572"/>
    <w:lvl w:ilvl="0" w:tplc="A594C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9C"/>
    <w:rsid w:val="000231C4"/>
    <w:rsid w:val="0002349C"/>
    <w:rsid w:val="00037D56"/>
    <w:rsid w:val="00140121"/>
    <w:rsid w:val="001E7067"/>
    <w:rsid w:val="00240EB9"/>
    <w:rsid w:val="00340F25"/>
    <w:rsid w:val="00495FF7"/>
    <w:rsid w:val="004A6D37"/>
    <w:rsid w:val="00535D37"/>
    <w:rsid w:val="007772CE"/>
    <w:rsid w:val="007F12FF"/>
    <w:rsid w:val="009B5A97"/>
    <w:rsid w:val="009E5E70"/>
    <w:rsid w:val="00A74223"/>
    <w:rsid w:val="00B02EEB"/>
    <w:rsid w:val="00B523C0"/>
    <w:rsid w:val="00B5748C"/>
    <w:rsid w:val="00B71D9A"/>
    <w:rsid w:val="00BB728F"/>
    <w:rsid w:val="00BD5FC4"/>
    <w:rsid w:val="00CE2DE7"/>
    <w:rsid w:val="00E24420"/>
    <w:rsid w:val="00E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64580"/>
  <w15:chartTrackingRefBased/>
  <w15:docId w15:val="{7B86C9A3-CFED-4C52-BB42-66FE798B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9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A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74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748C"/>
  </w:style>
  <w:style w:type="paragraph" w:styleId="a6">
    <w:name w:val="footer"/>
    <w:basedOn w:val="a"/>
    <w:link w:val="a7"/>
    <w:uiPriority w:val="99"/>
    <w:unhideWhenUsed/>
    <w:rsid w:val="00B57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77AD-5AAA-4727-9A13-3B929CCB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2023-12-04T13:49:00Z</dcterms:created>
  <dcterms:modified xsi:type="dcterms:W3CDTF">2023-12-07T13:17:00Z</dcterms:modified>
</cp:coreProperties>
</file>